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5" w:rsidRDefault="005573E5">
      <w:pPr>
        <w:jc w:val="center"/>
        <w:outlineLvl w:val="0"/>
        <w:rPr>
          <w:rFonts w:ascii="Arial" w:hAnsi="Arial"/>
          <w:b/>
          <w:caps/>
          <w:sz w:val="48"/>
        </w:rPr>
      </w:pPr>
      <w:bookmarkStart w:id="0" w:name="_GoBack"/>
      <w:bookmarkEnd w:id="0"/>
    </w:p>
    <w:p w:rsidR="00C85E9A" w:rsidRDefault="00C85E9A" w:rsidP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 w:rsidP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D83AF1" w:rsidRDefault="00C85E9A" w:rsidP="00C85E9A">
      <w:pPr>
        <w:jc w:val="center"/>
        <w:outlineLvl w:val="0"/>
        <w:rPr>
          <w:rFonts w:ascii="Arial" w:hAnsi="Arial"/>
          <w:b/>
          <w:caps/>
          <w:sz w:val="72"/>
          <w:szCs w:val="72"/>
        </w:rPr>
      </w:pPr>
      <w:r w:rsidRPr="00C85E9A">
        <w:rPr>
          <w:rFonts w:ascii="Arial" w:hAnsi="Arial"/>
          <w:b/>
          <w:caps/>
          <w:sz w:val="72"/>
          <w:szCs w:val="72"/>
        </w:rPr>
        <w:t>D.1.</w:t>
      </w:r>
      <w:r w:rsidR="0094567A">
        <w:rPr>
          <w:rFonts w:ascii="Arial" w:hAnsi="Arial"/>
          <w:b/>
          <w:caps/>
          <w:sz w:val="72"/>
          <w:szCs w:val="72"/>
        </w:rPr>
        <w:t>1</w:t>
      </w:r>
      <w:r w:rsidR="00D83AF1">
        <w:rPr>
          <w:rFonts w:ascii="Arial" w:hAnsi="Arial"/>
          <w:b/>
          <w:caps/>
          <w:sz w:val="72"/>
          <w:szCs w:val="72"/>
        </w:rPr>
        <w:t>-01</w:t>
      </w:r>
      <w:r w:rsidRPr="00C85E9A">
        <w:rPr>
          <w:rFonts w:ascii="Arial" w:hAnsi="Arial"/>
          <w:b/>
          <w:caps/>
          <w:sz w:val="72"/>
          <w:szCs w:val="72"/>
        </w:rPr>
        <w:t xml:space="preserve"> </w:t>
      </w:r>
    </w:p>
    <w:p w:rsidR="00C85E9A" w:rsidRPr="00C85E9A" w:rsidRDefault="00C85E9A" w:rsidP="00C85E9A">
      <w:pPr>
        <w:jc w:val="center"/>
        <w:outlineLvl w:val="0"/>
        <w:rPr>
          <w:rFonts w:ascii="Arial" w:hAnsi="Arial"/>
          <w:b/>
          <w:caps/>
          <w:sz w:val="72"/>
          <w:szCs w:val="72"/>
        </w:rPr>
      </w:pPr>
      <w:r w:rsidRPr="00C85E9A">
        <w:rPr>
          <w:rFonts w:ascii="Arial" w:hAnsi="Arial"/>
          <w:b/>
          <w:caps/>
          <w:sz w:val="72"/>
          <w:szCs w:val="72"/>
        </w:rPr>
        <w:t>Technická zpráva</w:t>
      </w:r>
    </w:p>
    <w:p w:rsidR="00C85E9A" w:rsidRDefault="00C85E9A" w:rsidP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C85E9A" w:rsidRDefault="00C85E9A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5573E5" w:rsidRDefault="005573E5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5573E5" w:rsidRDefault="000523E4">
      <w:pPr>
        <w:jc w:val="center"/>
        <w:outlineLvl w:val="0"/>
        <w:rPr>
          <w:rFonts w:ascii="Arial" w:hAnsi="Arial"/>
          <w:b/>
          <w:caps/>
          <w:sz w:val="48"/>
        </w:rPr>
      </w:pPr>
      <w:r>
        <w:rPr>
          <w:rFonts w:ascii="Arial" w:hAnsi="Arial"/>
          <w:b/>
          <w:caps/>
          <w:sz w:val="48"/>
        </w:rPr>
        <w:t>D.1.</w:t>
      </w:r>
      <w:r w:rsidR="0094567A">
        <w:rPr>
          <w:rFonts w:ascii="Arial" w:hAnsi="Arial"/>
          <w:b/>
          <w:caps/>
          <w:sz w:val="48"/>
        </w:rPr>
        <w:t>1</w:t>
      </w:r>
      <w:r w:rsidR="00D83AF1">
        <w:rPr>
          <w:rFonts w:ascii="Arial" w:hAnsi="Arial"/>
          <w:b/>
          <w:caps/>
          <w:sz w:val="48"/>
        </w:rPr>
        <w:t>-01</w:t>
      </w:r>
      <w:r>
        <w:rPr>
          <w:rFonts w:ascii="Arial" w:hAnsi="Arial"/>
          <w:b/>
          <w:caps/>
          <w:sz w:val="48"/>
        </w:rPr>
        <w:t xml:space="preserve"> </w:t>
      </w:r>
      <w:r w:rsidR="005573E5">
        <w:rPr>
          <w:rFonts w:ascii="Arial" w:hAnsi="Arial"/>
          <w:b/>
          <w:caps/>
          <w:sz w:val="48"/>
        </w:rPr>
        <w:t>Technická zpráva</w:t>
      </w:r>
    </w:p>
    <w:p w:rsidR="005573E5" w:rsidRDefault="005573E5">
      <w:pPr>
        <w:jc w:val="center"/>
        <w:outlineLvl w:val="0"/>
        <w:rPr>
          <w:rFonts w:ascii="Arial" w:hAnsi="Arial"/>
          <w:b/>
          <w:caps/>
          <w:sz w:val="48"/>
        </w:rPr>
      </w:pPr>
    </w:p>
    <w:p w:rsidR="005573E5" w:rsidRDefault="005573E5">
      <w:pPr>
        <w:rPr>
          <w:rFonts w:ascii="Arial" w:hAnsi="Arial"/>
          <w:sz w:val="28"/>
        </w:rPr>
      </w:pPr>
    </w:p>
    <w:p w:rsidR="00E615B2" w:rsidRDefault="005573E5" w:rsidP="00E615B2">
      <w:pPr>
        <w:tabs>
          <w:tab w:val="left" w:leader="dot" w:pos="2268"/>
        </w:tabs>
        <w:rPr>
          <w:rFonts w:ascii="Arial" w:hAnsi="Arial"/>
          <w:sz w:val="28"/>
        </w:rPr>
      </w:pPr>
      <w:r>
        <w:rPr>
          <w:rFonts w:ascii="Arial" w:hAnsi="Arial"/>
          <w:sz w:val="32"/>
        </w:rPr>
        <w:t xml:space="preserve">Akce: </w:t>
      </w:r>
      <w:r>
        <w:rPr>
          <w:rFonts w:ascii="Arial" w:hAnsi="Arial"/>
          <w:sz w:val="28"/>
        </w:rPr>
        <w:tab/>
        <w:t xml:space="preserve"> </w:t>
      </w:r>
      <w:r w:rsidR="00C717A2">
        <w:rPr>
          <w:rFonts w:ascii="Arial" w:hAnsi="Arial"/>
          <w:sz w:val="28"/>
        </w:rPr>
        <w:t xml:space="preserve">RESPIRIUM NA </w:t>
      </w:r>
      <w:r w:rsidR="00E615B2">
        <w:rPr>
          <w:rFonts w:ascii="Arial" w:hAnsi="Arial"/>
          <w:sz w:val="28"/>
        </w:rPr>
        <w:t>GYMNÁZIUM</w:t>
      </w:r>
    </w:p>
    <w:p w:rsidR="005573E5" w:rsidRDefault="00E615B2" w:rsidP="00E615B2">
      <w:pPr>
        <w:tabs>
          <w:tab w:val="left" w:leader="dot" w:pos="2268"/>
        </w:tabs>
        <w:rPr>
          <w:caps/>
        </w:rPr>
      </w:pPr>
      <w:r>
        <w:rPr>
          <w:rFonts w:ascii="Arial" w:hAnsi="Arial"/>
          <w:sz w:val="28"/>
        </w:rPr>
        <w:t xml:space="preserve">                              </w:t>
      </w:r>
      <w:r w:rsidR="00C717A2">
        <w:rPr>
          <w:rFonts w:ascii="Arial" w:hAnsi="Arial"/>
          <w:sz w:val="28"/>
        </w:rPr>
        <w:t>Pardubice, Mozartova 449</w:t>
      </w:r>
    </w:p>
    <w:p w:rsidR="005573E5" w:rsidRDefault="005573E5">
      <w:pPr>
        <w:rPr>
          <w:rFonts w:ascii="Arial" w:hAnsi="Arial"/>
        </w:rPr>
      </w:pPr>
    </w:p>
    <w:p w:rsidR="005573E5" w:rsidRDefault="005573E5">
      <w:pPr>
        <w:rPr>
          <w:rFonts w:ascii="Arial" w:hAnsi="Arial"/>
        </w:rPr>
      </w:pPr>
    </w:p>
    <w:p w:rsidR="005573E5" w:rsidRDefault="005573E5">
      <w:pPr>
        <w:tabs>
          <w:tab w:val="left" w:leader="dot" w:pos="2268"/>
        </w:tabs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Objekt: </w:t>
      </w:r>
      <w:r>
        <w:rPr>
          <w:rFonts w:ascii="Arial" w:hAnsi="Arial"/>
          <w:sz w:val="32"/>
        </w:rPr>
        <w:tab/>
        <w:t xml:space="preserve"> -</w:t>
      </w:r>
    </w:p>
    <w:p w:rsidR="005573E5" w:rsidRDefault="005573E5">
      <w:pPr>
        <w:tabs>
          <w:tab w:val="left" w:pos="2268"/>
        </w:tabs>
        <w:rPr>
          <w:rFonts w:ascii="Arial" w:hAnsi="Arial"/>
          <w:sz w:val="28"/>
        </w:rPr>
      </w:pPr>
    </w:p>
    <w:p w:rsidR="005573E5" w:rsidRDefault="005573E5">
      <w:pPr>
        <w:tabs>
          <w:tab w:val="left" w:leader="dot" w:pos="2268"/>
        </w:tabs>
        <w:rPr>
          <w:rFonts w:ascii="Arial" w:hAnsi="Arial"/>
        </w:rPr>
      </w:pPr>
      <w:r>
        <w:rPr>
          <w:rFonts w:ascii="Arial" w:hAnsi="Arial"/>
          <w:sz w:val="32"/>
        </w:rPr>
        <w:t xml:space="preserve">Zak. číslo: </w:t>
      </w:r>
      <w:r>
        <w:rPr>
          <w:rFonts w:ascii="Arial" w:hAnsi="Arial"/>
          <w:sz w:val="32"/>
        </w:rPr>
        <w:tab/>
        <w:t xml:space="preserve"> AT </w:t>
      </w:r>
      <w:r w:rsidR="009F68B8">
        <w:rPr>
          <w:rFonts w:ascii="Arial" w:hAnsi="Arial"/>
          <w:sz w:val="32"/>
        </w:rPr>
        <w:t>201</w:t>
      </w:r>
      <w:r w:rsidR="00C717A2">
        <w:rPr>
          <w:rFonts w:ascii="Arial" w:hAnsi="Arial"/>
          <w:sz w:val="32"/>
        </w:rPr>
        <w:t>8</w:t>
      </w:r>
      <w:r w:rsidR="009F68B8">
        <w:rPr>
          <w:rFonts w:ascii="Arial" w:hAnsi="Arial"/>
          <w:sz w:val="32"/>
        </w:rPr>
        <w:t>/</w:t>
      </w:r>
      <w:r w:rsidR="00E615B2">
        <w:rPr>
          <w:rFonts w:ascii="Arial" w:hAnsi="Arial"/>
          <w:sz w:val="32"/>
        </w:rPr>
        <w:t>0</w:t>
      </w:r>
      <w:r w:rsidR="00C717A2">
        <w:rPr>
          <w:rFonts w:ascii="Arial" w:hAnsi="Arial"/>
          <w:sz w:val="32"/>
        </w:rPr>
        <w:t>5</w:t>
      </w:r>
    </w:p>
    <w:p w:rsidR="005573E5" w:rsidRDefault="005573E5">
      <w:pPr>
        <w:tabs>
          <w:tab w:val="left" w:leader="dot" w:pos="2268"/>
        </w:tabs>
        <w:rPr>
          <w:rFonts w:ascii="Arial" w:hAnsi="Arial"/>
          <w:sz w:val="28"/>
        </w:rPr>
      </w:pPr>
    </w:p>
    <w:p w:rsidR="005573E5" w:rsidRDefault="005573E5">
      <w:pPr>
        <w:tabs>
          <w:tab w:val="left" w:leader="dot" w:pos="2268"/>
        </w:tabs>
        <w:rPr>
          <w:rFonts w:ascii="Arial" w:hAnsi="Arial"/>
          <w:sz w:val="28"/>
        </w:rPr>
      </w:pPr>
      <w:r>
        <w:rPr>
          <w:rFonts w:ascii="Arial" w:hAnsi="Arial"/>
          <w:sz w:val="32"/>
        </w:rPr>
        <w:t xml:space="preserve">Stupeň: </w:t>
      </w:r>
      <w:r>
        <w:rPr>
          <w:rFonts w:ascii="Arial" w:hAnsi="Arial"/>
          <w:sz w:val="32"/>
        </w:rPr>
        <w:tab/>
        <w:t xml:space="preserve"> Projekt stavby</w:t>
      </w:r>
    </w:p>
    <w:p w:rsidR="005573E5" w:rsidRDefault="005573E5">
      <w:pPr>
        <w:rPr>
          <w:rFonts w:ascii="Arial" w:hAnsi="Arial"/>
        </w:rPr>
      </w:pPr>
    </w:p>
    <w:p w:rsidR="005573E5" w:rsidRDefault="005573E5">
      <w:pPr>
        <w:tabs>
          <w:tab w:val="left" w:pos="2268"/>
        </w:tabs>
        <w:rPr>
          <w:rFonts w:ascii="Arial" w:hAnsi="Arial"/>
          <w:sz w:val="28"/>
        </w:rPr>
      </w:pPr>
    </w:p>
    <w:p w:rsidR="005573E5" w:rsidRDefault="005573E5">
      <w:pPr>
        <w:rPr>
          <w:rFonts w:ascii="Arial" w:hAnsi="Arial"/>
          <w:sz w:val="28"/>
        </w:rPr>
      </w:pPr>
    </w:p>
    <w:p w:rsidR="005573E5" w:rsidRDefault="005573E5">
      <w:pPr>
        <w:outlineLvl w:val="0"/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sz w:val="32"/>
          <w:u w:val="single"/>
        </w:rPr>
        <w:t>Úvod</w:t>
      </w:r>
    </w:p>
    <w:p w:rsidR="005573E5" w:rsidRDefault="005573E5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</w:p>
    <w:p w:rsidR="00953974" w:rsidRDefault="005573E5">
      <w:pPr>
        <w:pStyle w:val="Zkladntextodsazen"/>
        <w:rPr>
          <w:sz w:val="24"/>
        </w:rPr>
      </w:pPr>
      <w:r>
        <w:rPr>
          <w:sz w:val="24"/>
        </w:rPr>
        <w:t>Předmětem předložené projektové dokumentace j</w:t>
      </w:r>
      <w:r w:rsidR="00E615B2">
        <w:rPr>
          <w:sz w:val="24"/>
        </w:rPr>
        <w:t xml:space="preserve">sou stavební úpravy </w:t>
      </w:r>
      <w:r w:rsidR="00AB3668">
        <w:rPr>
          <w:sz w:val="24"/>
        </w:rPr>
        <w:t xml:space="preserve">čtyř stávajících </w:t>
      </w:r>
      <w:r w:rsidR="00E615B2">
        <w:rPr>
          <w:sz w:val="24"/>
        </w:rPr>
        <w:t>místnost</w:t>
      </w:r>
      <w:r w:rsidR="00C717A2">
        <w:rPr>
          <w:sz w:val="24"/>
        </w:rPr>
        <w:t>í</w:t>
      </w:r>
      <w:r w:rsidR="00E615B2">
        <w:rPr>
          <w:sz w:val="24"/>
        </w:rPr>
        <w:t>, kter</w:t>
      </w:r>
      <w:r w:rsidR="00953974">
        <w:rPr>
          <w:sz w:val="24"/>
        </w:rPr>
        <w:t>é</w:t>
      </w:r>
      <w:r w:rsidR="00E615B2">
        <w:rPr>
          <w:sz w:val="24"/>
        </w:rPr>
        <w:t xml:space="preserve"> byl</w:t>
      </w:r>
      <w:r w:rsidR="00C717A2">
        <w:rPr>
          <w:sz w:val="24"/>
        </w:rPr>
        <w:t>y</w:t>
      </w:r>
      <w:r w:rsidR="00953974">
        <w:rPr>
          <w:sz w:val="24"/>
        </w:rPr>
        <w:t xml:space="preserve"> dříve</w:t>
      </w:r>
      <w:r w:rsidR="00E615B2">
        <w:rPr>
          <w:sz w:val="24"/>
        </w:rPr>
        <w:t xml:space="preserve"> využíván</w:t>
      </w:r>
      <w:r w:rsidR="00C717A2">
        <w:rPr>
          <w:sz w:val="24"/>
        </w:rPr>
        <w:t>y</w:t>
      </w:r>
      <w:r w:rsidR="00E615B2">
        <w:rPr>
          <w:sz w:val="24"/>
        </w:rPr>
        <w:t xml:space="preserve"> jako </w:t>
      </w:r>
      <w:r w:rsidR="00953974">
        <w:rPr>
          <w:sz w:val="24"/>
        </w:rPr>
        <w:t>školní bufet, spíž, jídelna cvičné kuchyně a cvičná kuchyně</w:t>
      </w:r>
      <w:r w:rsidR="00E615B2">
        <w:rPr>
          <w:sz w:val="24"/>
        </w:rPr>
        <w:t>.</w:t>
      </w:r>
      <w:r w:rsidR="00923F4C">
        <w:rPr>
          <w:sz w:val="24"/>
        </w:rPr>
        <w:t xml:space="preserve"> </w:t>
      </w:r>
      <w:r w:rsidR="00953974">
        <w:rPr>
          <w:sz w:val="24"/>
        </w:rPr>
        <w:t>Tyto prostory se nachází v přízemí od hlavního vstupu napravo za jídelnou.</w:t>
      </w:r>
    </w:p>
    <w:p w:rsidR="00A07477" w:rsidRDefault="00A07477">
      <w:pPr>
        <w:pStyle w:val="Zkladntextodsazen"/>
        <w:rPr>
          <w:sz w:val="24"/>
        </w:rPr>
      </w:pPr>
      <w:r>
        <w:rPr>
          <w:sz w:val="24"/>
        </w:rPr>
        <w:t>V těchto dnes nevyužívaných prostorách bude zrealizováno RESPIRIUM, které bude rozděleno do 3 hlavních částí (relaxační, studijní a občerstvovací)</w:t>
      </w:r>
      <w:r w:rsidR="00553B3E">
        <w:rPr>
          <w:sz w:val="24"/>
        </w:rPr>
        <w:t>. Výhodou bude jeho propojení a přitom nezávislý provoz se školním bufetem.</w:t>
      </w:r>
      <w:r>
        <w:rPr>
          <w:sz w:val="24"/>
        </w:rPr>
        <w:t xml:space="preserve"> </w:t>
      </w:r>
    </w:p>
    <w:p w:rsidR="00F22989" w:rsidRDefault="00953974">
      <w:pPr>
        <w:pStyle w:val="Zkladntextodsazen"/>
        <w:rPr>
          <w:sz w:val="24"/>
        </w:rPr>
      </w:pPr>
      <w:r>
        <w:rPr>
          <w:sz w:val="24"/>
        </w:rPr>
        <w:t xml:space="preserve"> </w:t>
      </w:r>
      <w:r w:rsidR="00553B3E">
        <w:rPr>
          <w:sz w:val="24"/>
        </w:rPr>
        <w:t>Pro realizaci prostor s novým využitím</w:t>
      </w:r>
      <w:r w:rsidR="00E615B2">
        <w:rPr>
          <w:sz w:val="24"/>
        </w:rPr>
        <w:t xml:space="preserve"> byly navrženy následující stavební úpravy.</w:t>
      </w:r>
    </w:p>
    <w:p w:rsidR="00AB3668" w:rsidRDefault="00AB3668">
      <w:pPr>
        <w:pStyle w:val="Zkladntextodsazen"/>
        <w:rPr>
          <w:sz w:val="24"/>
        </w:rPr>
      </w:pPr>
    </w:p>
    <w:p w:rsidR="00AB3668" w:rsidRDefault="00AB3668">
      <w:pPr>
        <w:pStyle w:val="Zkladntextodsazen"/>
        <w:rPr>
          <w:sz w:val="24"/>
        </w:rPr>
      </w:pPr>
    </w:p>
    <w:p w:rsidR="00923F4C" w:rsidRPr="00AB3668" w:rsidRDefault="00553B3E">
      <w:pPr>
        <w:pStyle w:val="Zkladntextodsazen"/>
        <w:rPr>
          <w:b/>
          <w:sz w:val="24"/>
        </w:rPr>
      </w:pPr>
      <w:r w:rsidRPr="00AB3668">
        <w:rPr>
          <w:b/>
          <w:sz w:val="24"/>
        </w:rPr>
        <w:t>Nové dispoziční uspořádání:</w:t>
      </w:r>
    </w:p>
    <w:p w:rsidR="00AB3668" w:rsidRDefault="00AB3668">
      <w:pPr>
        <w:pStyle w:val="Zkladntextodsazen"/>
        <w:rPr>
          <w:sz w:val="24"/>
        </w:rPr>
      </w:pPr>
    </w:p>
    <w:p w:rsidR="00553B3E" w:rsidRDefault="00553B3E">
      <w:pPr>
        <w:pStyle w:val="Zkladntextodsazen"/>
        <w:rPr>
          <w:sz w:val="24"/>
        </w:rPr>
      </w:pPr>
      <w:r>
        <w:rPr>
          <w:sz w:val="24"/>
        </w:rPr>
        <w:t>-</w:t>
      </w:r>
      <w:r w:rsidR="00655FA9">
        <w:rPr>
          <w:sz w:val="24"/>
        </w:rPr>
        <w:t xml:space="preserve"> </w:t>
      </w:r>
      <w:r>
        <w:rPr>
          <w:sz w:val="24"/>
        </w:rPr>
        <w:t xml:space="preserve">školní bufet (oddělen </w:t>
      </w:r>
      <w:r w:rsidR="00655FA9">
        <w:rPr>
          <w:sz w:val="24"/>
        </w:rPr>
        <w:t>rolovací</w:t>
      </w:r>
      <w:r>
        <w:rPr>
          <w:sz w:val="24"/>
        </w:rPr>
        <w:t xml:space="preserve"> mříží od kavárny)</w:t>
      </w:r>
    </w:p>
    <w:p w:rsidR="00655FA9" w:rsidRDefault="00655FA9">
      <w:pPr>
        <w:pStyle w:val="Zkladntextodsazen"/>
        <w:rPr>
          <w:sz w:val="24"/>
        </w:rPr>
      </w:pPr>
      <w:r>
        <w:rPr>
          <w:sz w:val="24"/>
        </w:rPr>
        <w:t>- sklad</w:t>
      </w:r>
    </w:p>
    <w:p w:rsidR="00655FA9" w:rsidRDefault="00655FA9">
      <w:pPr>
        <w:pStyle w:val="Zkladntextodsazen"/>
        <w:rPr>
          <w:sz w:val="24"/>
        </w:rPr>
      </w:pPr>
      <w:r>
        <w:rPr>
          <w:sz w:val="24"/>
        </w:rPr>
        <w:t>- kavárna</w:t>
      </w:r>
    </w:p>
    <w:p w:rsidR="00655FA9" w:rsidRDefault="00655FA9">
      <w:pPr>
        <w:pStyle w:val="Zkladntextodsazen"/>
        <w:rPr>
          <w:sz w:val="24"/>
        </w:rPr>
      </w:pPr>
      <w:r>
        <w:rPr>
          <w:sz w:val="24"/>
        </w:rPr>
        <w:t xml:space="preserve">- </w:t>
      </w:r>
      <w:r w:rsidR="00AF1DE2">
        <w:rPr>
          <w:sz w:val="24"/>
        </w:rPr>
        <w:t>RESPIRIUM</w:t>
      </w:r>
    </w:p>
    <w:p w:rsidR="00553B3E" w:rsidRDefault="00553B3E">
      <w:pPr>
        <w:pStyle w:val="Zkladntextodsazen"/>
        <w:rPr>
          <w:sz w:val="24"/>
        </w:rPr>
      </w:pPr>
    </w:p>
    <w:p w:rsidR="00AB3668" w:rsidRDefault="00AB3668">
      <w:pPr>
        <w:pStyle w:val="Zkladntextodsazen"/>
        <w:rPr>
          <w:sz w:val="24"/>
        </w:rPr>
      </w:pPr>
    </w:p>
    <w:p w:rsidR="00AB3668" w:rsidRDefault="00AB3668">
      <w:pPr>
        <w:pStyle w:val="Zkladntextodsazen"/>
        <w:rPr>
          <w:sz w:val="24"/>
        </w:rPr>
      </w:pPr>
    </w:p>
    <w:p w:rsidR="00AB3668" w:rsidRDefault="00AB3668">
      <w:pPr>
        <w:pStyle w:val="Zkladntextodsazen"/>
        <w:rPr>
          <w:sz w:val="24"/>
        </w:rPr>
      </w:pPr>
    </w:p>
    <w:p w:rsidR="00923F4C" w:rsidRDefault="00923F4C">
      <w:pPr>
        <w:pStyle w:val="Zkladntextodsazen"/>
        <w:rPr>
          <w:sz w:val="24"/>
        </w:rPr>
      </w:pPr>
    </w:p>
    <w:p w:rsidR="00923F4C" w:rsidRDefault="00923F4C" w:rsidP="00923F4C">
      <w:pPr>
        <w:pStyle w:val="Nadpis3"/>
      </w:pPr>
      <w:r>
        <w:t xml:space="preserve">Popis navržených stavebních úprav </w:t>
      </w:r>
    </w:p>
    <w:p w:rsidR="00923F4C" w:rsidRDefault="00923F4C" w:rsidP="00923F4C">
      <w:pPr>
        <w:pStyle w:val="Zpat"/>
        <w:tabs>
          <w:tab w:val="clear" w:pos="4536"/>
          <w:tab w:val="clear" w:pos="9072"/>
        </w:tabs>
        <w:outlineLvl w:val="0"/>
        <w:rPr>
          <w:rFonts w:ascii="Arial" w:hAnsi="Arial"/>
          <w:sz w:val="24"/>
        </w:rPr>
      </w:pPr>
    </w:p>
    <w:p w:rsidR="00923F4C" w:rsidRDefault="00923F4C">
      <w:pPr>
        <w:pStyle w:val="Zkladntextodsazen"/>
        <w:rPr>
          <w:sz w:val="24"/>
        </w:rPr>
      </w:pPr>
    </w:p>
    <w:p w:rsidR="00AF1DE2" w:rsidRDefault="00AF1DE2">
      <w:pPr>
        <w:pStyle w:val="Zkladntextodsazen"/>
        <w:rPr>
          <w:sz w:val="24"/>
        </w:rPr>
      </w:pPr>
      <w:r w:rsidRPr="00AF1DE2">
        <w:rPr>
          <w:sz w:val="24"/>
        </w:rPr>
        <w:t xml:space="preserve">Ve stávajících prostorách budou všechny příčky i </w:t>
      </w:r>
      <w:r>
        <w:rPr>
          <w:sz w:val="24"/>
        </w:rPr>
        <w:t>polopříčka</w:t>
      </w:r>
      <w:r w:rsidRPr="00AF1DE2">
        <w:rPr>
          <w:sz w:val="24"/>
        </w:rPr>
        <w:t xml:space="preserve"> vybourány. Stávající keramický obklad</w:t>
      </w:r>
      <w:r>
        <w:rPr>
          <w:sz w:val="24"/>
        </w:rPr>
        <w:t xml:space="preserve"> v místnosti č. 204</w:t>
      </w:r>
      <w:r w:rsidRPr="00AF1DE2">
        <w:rPr>
          <w:sz w:val="24"/>
        </w:rPr>
        <w:t xml:space="preserve"> bude odstraněn</w:t>
      </w:r>
      <w:r>
        <w:rPr>
          <w:sz w:val="24"/>
        </w:rPr>
        <w:t>, povrchy po otlučení budou vyrovnány</w:t>
      </w:r>
      <w:r w:rsidRPr="00AF1DE2">
        <w:rPr>
          <w:sz w:val="24"/>
        </w:rPr>
        <w:t xml:space="preserve">. </w:t>
      </w:r>
    </w:p>
    <w:p w:rsidR="00FC1CF6" w:rsidRPr="00FC1CF6" w:rsidRDefault="00AF1DE2" w:rsidP="00FC1CF6">
      <w:pPr>
        <w:pStyle w:val="Zkladntextodsazen"/>
        <w:rPr>
          <w:sz w:val="24"/>
        </w:rPr>
      </w:pPr>
      <w:r>
        <w:rPr>
          <w:sz w:val="24"/>
        </w:rPr>
        <w:t xml:space="preserve">Keramická dlažba v míst. </w:t>
      </w:r>
      <w:r w:rsidR="00C04DEB">
        <w:rPr>
          <w:sz w:val="24"/>
        </w:rPr>
        <w:t>č</w:t>
      </w:r>
      <w:r>
        <w:rPr>
          <w:sz w:val="24"/>
        </w:rPr>
        <w:t>. 204 bude vybourána</w:t>
      </w:r>
      <w:r w:rsidR="00C04DEB">
        <w:rPr>
          <w:sz w:val="24"/>
        </w:rPr>
        <w:t xml:space="preserve">. Stávající PVC v ostatních místnostech bude </w:t>
      </w:r>
      <w:r w:rsidR="00FC1CF6">
        <w:rPr>
          <w:sz w:val="24"/>
        </w:rPr>
        <w:t>stržen</w:t>
      </w:r>
      <w:r w:rsidR="00C04DEB">
        <w:rPr>
          <w:sz w:val="24"/>
        </w:rPr>
        <w:t>o</w:t>
      </w:r>
      <w:r w:rsidR="00FC1CF6">
        <w:rPr>
          <w:sz w:val="24"/>
        </w:rPr>
        <w:t xml:space="preserve">, </w:t>
      </w:r>
      <w:r w:rsidR="00FC1CF6" w:rsidRPr="00FC1CF6">
        <w:rPr>
          <w:sz w:val="24"/>
        </w:rPr>
        <w:t>podlaha bude vyčištěna, vyrovnána a připravena pro pokládku dlažby, plovoucí podlahy a koberce dle výběru investora.</w:t>
      </w:r>
    </w:p>
    <w:p w:rsidR="00FC1CF6" w:rsidRPr="00FC1CF6" w:rsidRDefault="00FC1CF6" w:rsidP="00FC1CF6">
      <w:pPr>
        <w:pStyle w:val="Zkladntextodsazen"/>
        <w:rPr>
          <w:sz w:val="24"/>
        </w:rPr>
      </w:pPr>
      <w:r w:rsidRPr="00FC1CF6">
        <w:rPr>
          <w:sz w:val="24"/>
        </w:rPr>
        <w:t>Specifikace úprav povrchů je podrobně popsána v Legendě místností</w:t>
      </w:r>
      <w:r w:rsidR="0098730F">
        <w:rPr>
          <w:sz w:val="24"/>
        </w:rPr>
        <w:t xml:space="preserve"> a skladbě podlah</w:t>
      </w:r>
      <w:r w:rsidRPr="00FC1CF6">
        <w:rPr>
          <w:sz w:val="24"/>
        </w:rPr>
        <w:t>.</w:t>
      </w:r>
    </w:p>
    <w:p w:rsidR="00FC1CF6" w:rsidRPr="00AF00A4" w:rsidRDefault="00FC1CF6" w:rsidP="00FC1CF6">
      <w:pPr>
        <w:pStyle w:val="Zkladntextodsazen"/>
        <w:rPr>
          <w:sz w:val="24"/>
          <w:highlight w:val="yellow"/>
        </w:rPr>
      </w:pPr>
    </w:p>
    <w:p w:rsidR="00AF1DE2" w:rsidRDefault="00AF1DE2">
      <w:pPr>
        <w:pStyle w:val="Zkladntextodsazen"/>
        <w:rPr>
          <w:sz w:val="24"/>
        </w:rPr>
      </w:pPr>
    </w:p>
    <w:p w:rsidR="00C04DEB" w:rsidRDefault="00C04DEB" w:rsidP="00C04DEB">
      <w:pPr>
        <w:widowControl w:val="0"/>
        <w:ind w:firstLine="567"/>
        <w:jc w:val="both"/>
        <w:rPr>
          <w:rFonts w:ascii="Arial" w:hAnsi="Arial"/>
          <w:sz w:val="24"/>
        </w:rPr>
      </w:pPr>
      <w:r w:rsidRPr="00C04DEB">
        <w:rPr>
          <w:rFonts w:ascii="Arial" w:hAnsi="Arial"/>
          <w:sz w:val="24"/>
        </w:rPr>
        <w:t>Nové svislé příčky v tl. 100 mm jsou navrženy ze sádrokartonu. Otvor po vybourání dveří mezi cvičnou kuchyní a chodbou bude vyzděn</w:t>
      </w:r>
      <w:r>
        <w:rPr>
          <w:rFonts w:ascii="Arial" w:hAnsi="Arial"/>
          <w:sz w:val="24"/>
        </w:rPr>
        <w:t xml:space="preserve"> z</w:t>
      </w:r>
      <w:r w:rsidR="00CC65E2">
        <w:rPr>
          <w:rFonts w:ascii="Arial" w:hAnsi="Arial"/>
          <w:sz w:val="24"/>
        </w:rPr>
        <w:t xml:space="preserve"> pórobetonových </w:t>
      </w:r>
      <w:r w:rsidRPr="00C04DEB">
        <w:rPr>
          <w:rFonts w:ascii="Arial" w:hAnsi="Arial"/>
          <w:sz w:val="24"/>
        </w:rPr>
        <w:t>tvárnic YTONG tl. 100 mm na tenkovrstvou maltu YTONG.</w:t>
      </w:r>
      <w:r w:rsidR="00FC1CF6">
        <w:rPr>
          <w:rFonts w:ascii="Arial" w:hAnsi="Arial"/>
          <w:sz w:val="24"/>
        </w:rPr>
        <w:t xml:space="preserve"> Všechny stěny budou opatřeny 2x výmalbou v barevném odstínu dle návrhu interiéru.</w:t>
      </w:r>
    </w:p>
    <w:p w:rsidR="00CC65E2" w:rsidRDefault="00CC65E2" w:rsidP="00CC65E2">
      <w:pPr>
        <w:widowControl w:val="0"/>
        <w:ind w:firstLine="567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/>
          <w:sz w:val="24"/>
        </w:rPr>
        <w:t>V příčce tl. 100 mm n</w:t>
      </w:r>
      <w:r w:rsidR="00C04DEB">
        <w:rPr>
          <w:rFonts w:ascii="Arial" w:hAnsi="Arial"/>
          <w:sz w:val="24"/>
        </w:rPr>
        <w:t>ad novými dveřmi</w:t>
      </w:r>
      <w:r>
        <w:rPr>
          <w:rFonts w:ascii="Arial" w:hAnsi="Arial"/>
          <w:sz w:val="24"/>
        </w:rPr>
        <w:t xml:space="preserve"> (800mm)</w:t>
      </w:r>
      <w:r w:rsidR="00C04DEB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mezi chodbou a kavárnou bude použit </w:t>
      </w:r>
      <w:r>
        <w:rPr>
          <w:rFonts w:ascii="Arial" w:hAnsi="Arial" w:cs="Arial"/>
          <w:snapToGrid w:val="0"/>
          <w:sz w:val="24"/>
        </w:rPr>
        <w:t>prefabrikovaný překlad řady RZP</w:t>
      </w:r>
      <w:r w:rsidR="00F136B1">
        <w:rPr>
          <w:rFonts w:ascii="Arial" w:hAnsi="Arial" w:cs="Arial"/>
          <w:snapToGrid w:val="0"/>
          <w:sz w:val="24"/>
        </w:rPr>
        <w:t>, délka překladu min 1,2 m</w:t>
      </w:r>
      <w:r>
        <w:rPr>
          <w:rFonts w:ascii="Arial" w:hAnsi="Arial" w:cs="Arial"/>
          <w:snapToGrid w:val="0"/>
          <w:sz w:val="24"/>
        </w:rPr>
        <w:t xml:space="preserve">. </w:t>
      </w:r>
    </w:p>
    <w:p w:rsidR="00C04DEB" w:rsidRPr="00C04DEB" w:rsidRDefault="00C04DEB" w:rsidP="00C04DEB">
      <w:pPr>
        <w:widowControl w:val="0"/>
        <w:ind w:firstLine="567"/>
        <w:jc w:val="both"/>
        <w:rPr>
          <w:rFonts w:ascii="Arial" w:hAnsi="Arial"/>
          <w:sz w:val="24"/>
        </w:rPr>
      </w:pPr>
    </w:p>
    <w:p w:rsidR="00C04DEB" w:rsidRPr="00AF1DE2" w:rsidRDefault="00C04DEB">
      <w:pPr>
        <w:pStyle w:val="Zkladntextodsazen"/>
        <w:rPr>
          <w:sz w:val="24"/>
        </w:rPr>
      </w:pPr>
    </w:p>
    <w:p w:rsidR="004F17C7" w:rsidRDefault="00FC1CF6">
      <w:pPr>
        <w:pStyle w:val="Zkladntextodsazen"/>
        <w:rPr>
          <w:sz w:val="24"/>
        </w:rPr>
      </w:pPr>
      <w:r w:rsidRPr="00FC1CF6">
        <w:rPr>
          <w:sz w:val="24"/>
        </w:rPr>
        <w:t xml:space="preserve">Vstupní dveře do školního bufetu </w:t>
      </w:r>
      <w:r w:rsidR="004F17C7" w:rsidRPr="00FC1CF6">
        <w:rPr>
          <w:sz w:val="24"/>
        </w:rPr>
        <w:t>o šířce 800 mm budou vyměněny za nové bílé hladké a opatřeny novým kováním klika-klika s vložkovým zámkem FAB.</w:t>
      </w:r>
      <w:r w:rsidR="000A20B0">
        <w:rPr>
          <w:sz w:val="24"/>
        </w:rPr>
        <w:t xml:space="preserve"> </w:t>
      </w:r>
    </w:p>
    <w:p w:rsidR="00FC1CF6" w:rsidRDefault="00FC1CF6" w:rsidP="00FC1CF6">
      <w:pPr>
        <w:pStyle w:val="Zkladntextodsazen"/>
        <w:rPr>
          <w:sz w:val="24"/>
        </w:rPr>
      </w:pPr>
      <w:r w:rsidRPr="00FC1CF6">
        <w:rPr>
          <w:sz w:val="24"/>
        </w:rPr>
        <w:t xml:space="preserve">Vstupní dveře do </w:t>
      </w:r>
      <w:r>
        <w:rPr>
          <w:sz w:val="24"/>
        </w:rPr>
        <w:t>respiria a skladu</w:t>
      </w:r>
      <w:r w:rsidRPr="00FC1CF6">
        <w:rPr>
          <w:sz w:val="24"/>
        </w:rPr>
        <w:t xml:space="preserve"> o šířce 800 mm budou nové bílé hladké a opatřeny novým kováním kli</w:t>
      </w:r>
      <w:r w:rsidR="000A20B0">
        <w:rPr>
          <w:sz w:val="24"/>
        </w:rPr>
        <w:t>ka-klika s vložkovým zámkem FAB včetně nových zárubní. Nátěr zárubní dle výběru investora.</w:t>
      </w:r>
    </w:p>
    <w:p w:rsidR="000A20B0" w:rsidRDefault="000A20B0" w:rsidP="00FC1CF6">
      <w:pPr>
        <w:pStyle w:val="Zkladntextodsazen"/>
        <w:rPr>
          <w:sz w:val="24"/>
        </w:rPr>
      </w:pPr>
      <w:r>
        <w:rPr>
          <w:sz w:val="24"/>
        </w:rPr>
        <w:t>Dveře do chodby opatřit dubovým prahem, který schová případné mírné výškové nerovnosti.</w:t>
      </w:r>
    </w:p>
    <w:p w:rsidR="00FC1CF6" w:rsidRDefault="00FC1CF6">
      <w:pPr>
        <w:pStyle w:val="Zkladntextodsazen"/>
        <w:rPr>
          <w:sz w:val="24"/>
        </w:rPr>
      </w:pPr>
    </w:p>
    <w:p w:rsidR="00FC1CF6" w:rsidRPr="00AF00A4" w:rsidRDefault="00FC1CF6">
      <w:pPr>
        <w:pStyle w:val="Zkladntextodsazen"/>
        <w:rPr>
          <w:sz w:val="24"/>
          <w:highlight w:val="yellow"/>
        </w:rPr>
      </w:pPr>
    </w:p>
    <w:p w:rsidR="00916B01" w:rsidRDefault="00B03432">
      <w:pPr>
        <w:pStyle w:val="Zkladntextodsazen"/>
        <w:rPr>
          <w:sz w:val="24"/>
        </w:rPr>
      </w:pPr>
      <w:r w:rsidRPr="00B03432">
        <w:rPr>
          <w:sz w:val="24"/>
        </w:rPr>
        <w:t>S</w:t>
      </w:r>
      <w:r w:rsidR="00916B01" w:rsidRPr="00B03432">
        <w:rPr>
          <w:sz w:val="24"/>
        </w:rPr>
        <w:t>trop</w:t>
      </w:r>
      <w:r w:rsidRPr="00B03432">
        <w:rPr>
          <w:sz w:val="24"/>
        </w:rPr>
        <w:t xml:space="preserve"> včetně SDK podhledu</w:t>
      </w:r>
      <w:r w:rsidR="00916B01" w:rsidRPr="00B03432">
        <w:rPr>
          <w:sz w:val="24"/>
        </w:rPr>
        <w:t xml:space="preserve"> bud</w:t>
      </w:r>
      <w:r w:rsidRPr="00B03432">
        <w:rPr>
          <w:sz w:val="24"/>
        </w:rPr>
        <w:t xml:space="preserve">e </w:t>
      </w:r>
      <w:r w:rsidR="00916B01" w:rsidRPr="00B03432">
        <w:rPr>
          <w:sz w:val="24"/>
        </w:rPr>
        <w:t>vymalován bílou barvou.</w:t>
      </w:r>
      <w:r>
        <w:rPr>
          <w:sz w:val="24"/>
        </w:rPr>
        <w:t xml:space="preserve"> Podhled bude jen nad částí respiria. V něm budou zapuštěna světla</w:t>
      </w:r>
      <w:r w:rsidR="00AB3668">
        <w:rPr>
          <w:sz w:val="24"/>
        </w:rPr>
        <w:t>. Ukotvení závěsných křesel bude do stropu a dilatováno od SDK podhledu tak, aby nedošlo používáním křesel k jeho poškození</w:t>
      </w:r>
      <w:r>
        <w:rPr>
          <w:sz w:val="24"/>
        </w:rPr>
        <w:t>. Výška podhledu bude asi 50 mm pod průvlaky tak, aby bylo možné protáhnou el. kabely.</w:t>
      </w:r>
    </w:p>
    <w:p w:rsidR="00190DF5" w:rsidRDefault="00190DF5">
      <w:pPr>
        <w:pStyle w:val="Zkladntextodsazen"/>
        <w:rPr>
          <w:sz w:val="24"/>
        </w:rPr>
      </w:pPr>
    </w:p>
    <w:p w:rsidR="00D83AF1" w:rsidRDefault="00D83AF1">
      <w:pPr>
        <w:pStyle w:val="Zkladntextodsazen"/>
        <w:rPr>
          <w:sz w:val="24"/>
        </w:rPr>
      </w:pPr>
    </w:p>
    <w:p w:rsidR="00190DF5" w:rsidRDefault="00190DF5" w:rsidP="00190DF5">
      <w:pPr>
        <w:pStyle w:val="Zkladntextodsazen"/>
        <w:rPr>
          <w:rFonts w:cs="Arial"/>
          <w:snapToGrid w:val="0"/>
          <w:sz w:val="24"/>
        </w:rPr>
      </w:pPr>
      <w:r>
        <w:rPr>
          <w:sz w:val="24"/>
        </w:rPr>
        <w:t xml:space="preserve">Keramické obklady budou pouze za umyvadly do výšky 1500 mm </w:t>
      </w:r>
      <w:r>
        <w:rPr>
          <w:rFonts w:cs="Arial"/>
          <w:snapToGrid w:val="0"/>
          <w:sz w:val="24"/>
        </w:rPr>
        <w:t>a budou nalepeny na penetrovaný podklad lepidlem např. FERMAGRES PRO. Spárování bude provedeno spárovací hmotou např. FERMACOLOR 6  od firmy TERRANOVA.</w:t>
      </w:r>
    </w:p>
    <w:p w:rsidR="00190DF5" w:rsidRDefault="00190DF5" w:rsidP="00190DF5">
      <w:pPr>
        <w:pStyle w:val="Zkladntextodsazen"/>
        <w:rPr>
          <w:rFonts w:cs="Arial"/>
          <w:snapToGrid w:val="0"/>
          <w:sz w:val="24"/>
        </w:rPr>
      </w:pPr>
      <w:r>
        <w:rPr>
          <w:rFonts w:cs="Arial"/>
          <w:snapToGrid w:val="0"/>
          <w:sz w:val="24"/>
        </w:rPr>
        <w:t>Typ obkladů včetně spárovací hmoty bude vybrán investorem.</w:t>
      </w:r>
    </w:p>
    <w:p w:rsidR="00190DF5" w:rsidRDefault="00190DF5">
      <w:pPr>
        <w:pStyle w:val="Zkladntextodsazen"/>
        <w:rPr>
          <w:sz w:val="24"/>
        </w:rPr>
      </w:pPr>
    </w:p>
    <w:p w:rsidR="00895AEB" w:rsidRDefault="00895AEB">
      <w:pPr>
        <w:pStyle w:val="Zkladntextodsazen"/>
        <w:rPr>
          <w:sz w:val="24"/>
        </w:rPr>
      </w:pPr>
    </w:p>
    <w:p w:rsidR="00895AEB" w:rsidRDefault="00895AEB" w:rsidP="00895AEB">
      <w:pPr>
        <w:widowControl w:val="0"/>
        <w:ind w:firstLine="567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Zámečnické výrobky (zárubně), po případném odrezivění, budou natřeny syntetickou barvou (1x základní nátěr a 2x vrchní nátěr) v barvě dle výběru investora.</w:t>
      </w:r>
    </w:p>
    <w:p w:rsidR="00895AEB" w:rsidRDefault="00895AEB" w:rsidP="00895AEB">
      <w:pPr>
        <w:widowControl w:val="0"/>
        <w:ind w:firstLine="567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Truhlářské výrobky – prahy - budou natřeny 2x bezbarvým lakem.</w:t>
      </w:r>
    </w:p>
    <w:p w:rsidR="00895AEB" w:rsidRDefault="00895AEB">
      <w:pPr>
        <w:pStyle w:val="Zkladntextodsazen"/>
        <w:rPr>
          <w:sz w:val="24"/>
        </w:rPr>
      </w:pPr>
    </w:p>
    <w:p w:rsidR="00B03432" w:rsidRPr="00B03432" w:rsidRDefault="00B03432">
      <w:pPr>
        <w:pStyle w:val="Zkladntextodsazen"/>
        <w:rPr>
          <w:sz w:val="24"/>
        </w:rPr>
      </w:pPr>
    </w:p>
    <w:p w:rsidR="00287AEC" w:rsidRPr="00B03432" w:rsidRDefault="00287AEC">
      <w:pPr>
        <w:pStyle w:val="Zkladntextodsazen"/>
        <w:rPr>
          <w:sz w:val="24"/>
        </w:rPr>
      </w:pPr>
    </w:p>
    <w:p w:rsidR="00287AEC" w:rsidRPr="00AB3668" w:rsidRDefault="00287AEC">
      <w:pPr>
        <w:pStyle w:val="Zkladntextodsazen"/>
        <w:rPr>
          <w:b/>
          <w:sz w:val="24"/>
        </w:rPr>
      </w:pPr>
      <w:r w:rsidRPr="00AB3668">
        <w:rPr>
          <w:b/>
          <w:sz w:val="24"/>
        </w:rPr>
        <w:t>VYBAVENÍ</w:t>
      </w:r>
    </w:p>
    <w:p w:rsidR="00287AEC" w:rsidRPr="00AB3668" w:rsidRDefault="00287AEC">
      <w:pPr>
        <w:pStyle w:val="Zkladntextodsazen"/>
        <w:rPr>
          <w:sz w:val="24"/>
        </w:rPr>
      </w:pPr>
    </w:p>
    <w:p w:rsidR="00AB3668" w:rsidRPr="00AB3668" w:rsidRDefault="00AB3668">
      <w:pPr>
        <w:pStyle w:val="Zkladntextodsazen"/>
        <w:rPr>
          <w:sz w:val="24"/>
        </w:rPr>
      </w:pPr>
      <w:r w:rsidRPr="00AB3668">
        <w:rPr>
          <w:sz w:val="24"/>
        </w:rPr>
        <w:t>Vybavení nových prostor Respiria a školního bufetu není součástí tohoto projektu.</w:t>
      </w:r>
    </w:p>
    <w:p w:rsidR="00287AEC" w:rsidRDefault="00287AEC">
      <w:pPr>
        <w:pStyle w:val="Zkladntextodsazen"/>
        <w:rPr>
          <w:sz w:val="24"/>
        </w:rPr>
      </w:pPr>
    </w:p>
    <w:p w:rsidR="00AB3668" w:rsidRDefault="00AB3668">
      <w:pPr>
        <w:pStyle w:val="Zkladntextodsazen"/>
        <w:rPr>
          <w:sz w:val="24"/>
        </w:rPr>
      </w:pPr>
    </w:p>
    <w:p w:rsidR="00050C1C" w:rsidRDefault="00050C1C" w:rsidP="00050C1C">
      <w:pPr>
        <w:pStyle w:val="Zkladntextodsazen"/>
        <w:rPr>
          <w:b/>
          <w:sz w:val="24"/>
        </w:rPr>
      </w:pPr>
      <w:r>
        <w:rPr>
          <w:b/>
          <w:sz w:val="24"/>
        </w:rPr>
        <w:t>VODA A KANALIZACE</w:t>
      </w:r>
    </w:p>
    <w:p w:rsidR="00050C1C" w:rsidRDefault="00050C1C" w:rsidP="00050C1C">
      <w:pPr>
        <w:pStyle w:val="Zkladntextodsazen"/>
        <w:rPr>
          <w:b/>
          <w:sz w:val="24"/>
        </w:rPr>
      </w:pPr>
    </w:p>
    <w:p w:rsidR="002C1EFA" w:rsidRDefault="002C1EFA" w:rsidP="00050C1C">
      <w:pPr>
        <w:pStyle w:val="Zkladntextodsazen"/>
        <w:rPr>
          <w:sz w:val="24"/>
        </w:rPr>
      </w:pPr>
      <w:r>
        <w:rPr>
          <w:sz w:val="24"/>
        </w:rPr>
        <w:t>Projekt vody a kanalizace je součásti projektové dokumentace.</w:t>
      </w:r>
    </w:p>
    <w:p w:rsidR="002C1EFA" w:rsidRDefault="006F6A88" w:rsidP="00050C1C">
      <w:pPr>
        <w:pStyle w:val="Zkladntextodsazen"/>
        <w:rPr>
          <w:sz w:val="24"/>
        </w:rPr>
      </w:pPr>
      <w:r>
        <w:rPr>
          <w:sz w:val="24"/>
        </w:rPr>
        <w:t xml:space="preserve">Všechny stávající </w:t>
      </w:r>
      <w:r w:rsidR="002C1EFA">
        <w:rPr>
          <w:sz w:val="24"/>
        </w:rPr>
        <w:t>zařizovací předměty budou odstraněny a přívody a odpady zaslepeny a to včetně podlahových vpustí.</w:t>
      </w:r>
    </w:p>
    <w:p w:rsidR="002C1EFA" w:rsidRDefault="002C1EFA" w:rsidP="00050C1C">
      <w:pPr>
        <w:pStyle w:val="Zkladntextodsazen"/>
        <w:rPr>
          <w:sz w:val="24"/>
        </w:rPr>
      </w:pPr>
      <w:r>
        <w:rPr>
          <w:sz w:val="24"/>
        </w:rPr>
        <w:t>Nové umístění zařizovacích předmětů (umyvadla a dřezy) je patrné z projektu nového stavu.</w:t>
      </w:r>
    </w:p>
    <w:p w:rsidR="00287AEC" w:rsidRDefault="00287AEC">
      <w:pPr>
        <w:pStyle w:val="Zkladntextodsazen"/>
        <w:rPr>
          <w:sz w:val="24"/>
        </w:rPr>
      </w:pPr>
    </w:p>
    <w:p w:rsidR="002C1EFA" w:rsidRDefault="002C1EFA">
      <w:pPr>
        <w:pStyle w:val="Zkladntextodsazen"/>
        <w:rPr>
          <w:sz w:val="24"/>
        </w:rPr>
      </w:pPr>
    </w:p>
    <w:p w:rsidR="00AB6A83" w:rsidRDefault="00287AEC">
      <w:pPr>
        <w:pStyle w:val="Zkladntextodsazen"/>
        <w:rPr>
          <w:b/>
          <w:sz w:val="24"/>
        </w:rPr>
      </w:pPr>
      <w:r w:rsidRPr="00287AEC">
        <w:rPr>
          <w:b/>
          <w:sz w:val="24"/>
        </w:rPr>
        <w:t>TOPENÍ</w:t>
      </w:r>
    </w:p>
    <w:p w:rsidR="00287AEC" w:rsidRDefault="00287AEC">
      <w:pPr>
        <w:pStyle w:val="Zkladntextodsazen"/>
        <w:rPr>
          <w:b/>
          <w:sz w:val="24"/>
        </w:rPr>
      </w:pPr>
    </w:p>
    <w:p w:rsidR="00287AEC" w:rsidRDefault="00287AEC">
      <w:pPr>
        <w:pStyle w:val="Zkladntextodsazen"/>
        <w:rPr>
          <w:sz w:val="24"/>
        </w:rPr>
      </w:pPr>
      <w:r>
        <w:rPr>
          <w:sz w:val="24"/>
        </w:rPr>
        <w:t>Star</w:t>
      </w:r>
      <w:r w:rsidR="00050C1C">
        <w:rPr>
          <w:sz w:val="24"/>
        </w:rPr>
        <w:t>é</w:t>
      </w:r>
      <w:r>
        <w:rPr>
          <w:sz w:val="24"/>
        </w:rPr>
        <w:t xml:space="preserve"> </w:t>
      </w:r>
      <w:r w:rsidR="00050C1C">
        <w:rPr>
          <w:sz w:val="24"/>
        </w:rPr>
        <w:t xml:space="preserve">ale </w:t>
      </w:r>
      <w:r w:rsidR="008643AD">
        <w:rPr>
          <w:sz w:val="24"/>
        </w:rPr>
        <w:t xml:space="preserve">funkční </w:t>
      </w:r>
      <w:r>
        <w:rPr>
          <w:sz w:val="24"/>
        </w:rPr>
        <w:t>radiátor</w:t>
      </w:r>
      <w:r w:rsidR="00050C1C">
        <w:rPr>
          <w:sz w:val="24"/>
        </w:rPr>
        <w:t>y</w:t>
      </w:r>
      <w:r>
        <w:rPr>
          <w:sz w:val="24"/>
        </w:rPr>
        <w:t xml:space="preserve"> bud</w:t>
      </w:r>
      <w:r w:rsidR="00050C1C">
        <w:rPr>
          <w:sz w:val="24"/>
        </w:rPr>
        <w:t>ou demontovány, otrýskány a nově natřeny včetně stoupacího potrubí.</w:t>
      </w:r>
      <w:r>
        <w:rPr>
          <w:sz w:val="24"/>
        </w:rPr>
        <w:t xml:space="preserve"> </w:t>
      </w:r>
      <w:r w:rsidR="00050C1C">
        <w:rPr>
          <w:sz w:val="24"/>
        </w:rPr>
        <w:t>Jeden radiátor v bufetu bude posunut pod vedlejší okno.</w:t>
      </w:r>
    </w:p>
    <w:p w:rsidR="00050C1C" w:rsidRDefault="00050C1C">
      <w:pPr>
        <w:pStyle w:val="Zkladntextodsazen"/>
        <w:rPr>
          <w:sz w:val="24"/>
        </w:rPr>
      </w:pPr>
    </w:p>
    <w:p w:rsidR="00287AEC" w:rsidRDefault="00287AEC">
      <w:pPr>
        <w:pStyle w:val="Zkladntextodsazen"/>
        <w:rPr>
          <w:b/>
          <w:sz w:val="24"/>
        </w:rPr>
      </w:pPr>
      <w:r w:rsidRPr="00287AEC">
        <w:rPr>
          <w:b/>
          <w:sz w:val="24"/>
        </w:rPr>
        <w:t>ELEKTRO</w:t>
      </w:r>
    </w:p>
    <w:p w:rsidR="00287AEC" w:rsidRDefault="00287AEC">
      <w:pPr>
        <w:pStyle w:val="Zkladntextodsazen"/>
        <w:rPr>
          <w:b/>
          <w:sz w:val="24"/>
        </w:rPr>
      </w:pPr>
    </w:p>
    <w:p w:rsidR="00287AEC" w:rsidRPr="00287AEC" w:rsidRDefault="00287AEC">
      <w:pPr>
        <w:pStyle w:val="Zkladntextodsazen"/>
        <w:rPr>
          <w:sz w:val="24"/>
        </w:rPr>
      </w:pPr>
      <w:r>
        <w:rPr>
          <w:sz w:val="24"/>
        </w:rPr>
        <w:t xml:space="preserve">Projekt elektro, který je součásti projektové dokumentace zahrnuje </w:t>
      </w:r>
      <w:r w:rsidR="00762F6B">
        <w:rPr>
          <w:sz w:val="24"/>
        </w:rPr>
        <w:t xml:space="preserve">instalaci nového </w:t>
      </w:r>
      <w:r>
        <w:rPr>
          <w:sz w:val="24"/>
        </w:rPr>
        <w:t>podružného rozvaděče RS</w:t>
      </w:r>
      <w:r w:rsidR="00923F4C">
        <w:rPr>
          <w:sz w:val="24"/>
        </w:rPr>
        <w:t>, výměnu stropních svítidel</w:t>
      </w:r>
      <w:r w:rsidR="00762F6B">
        <w:rPr>
          <w:sz w:val="24"/>
        </w:rPr>
        <w:t xml:space="preserve"> na stropě i v SDK podhledu,</w:t>
      </w:r>
      <w:r w:rsidR="00923F4C">
        <w:rPr>
          <w:sz w:val="24"/>
        </w:rPr>
        <w:t xml:space="preserve"> přídavný</w:t>
      </w:r>
      <w:r w:rsidR="00762F6B">
        <w:rPr>
          <w:sz w:val="24"/>
        </w:rPr>
        <w:t>ch</w:t>
      </w:r>
      <w:r w:rsidR="00923F4C">
        <w:rPr>
          <w:sz w:val="24"/>
        </w:rPr>
        <w:t xml:space="preserve"> zásuvkový</w:t>
      </w:r>
      <w:r w:rsidR="00762F6B">
        <w:rPr>
          <w:sz w:val="24"/>
        </w:rPr>
        <w:t>ch</w:t>
      </w:r>
      <w:r w:rsidR="00923F4C">
        <w:rPr>
          <w:sz w:val="24"/>
        </w:rPr>
        <w:t xml:space="preserve"> rozvod</w:t>
      </w:r>
      <w:r w:rsidR="00762F6B">
        <w:rPr>
          <w:sz w:val="24"/>
        </w:rPr>
        <w:t>ů</w:t>
      </w:r>
      <w:r w:rsidR="00923F4C">
        <w:rPr>
          <w:sz w:val="24"/>
        </w:rPr>
        <w:t xml:space="preserve"> pod stol</w:t>
      </w:r>
      <w:r w:rsidR="00762F6B">
        <w:rPr>
          <w:sz w:val="24"/>
        </w:rPr>
        <w:t>y a zásuvek pro spotřebiče</w:t>
      </w:r>
      <w:r w:rsidR="00923F4C">
        <w:rPr>
          <w:sz w:val="24"/>
        </w:rPr>
        <w:t>.</w:t>
      </w:r>
    </w:p>
    <w:p w:rsidR="00AB6A83" w:rsidRDefault="00AB6A83">
      <w:pPr>
        <w:pStyle w:val="Zkladntextodsazen"/>
        <w:rPr>
          <w:sz w:val="24"/>
        </w:rPr>
      </w:pPr>
    </w:p>
    <w:p w:rsidR="005573E5" w:rsidRPr="00923F4C" w:rsidRDefault="00923F4C">
      <w:pPr>
        <w:pStyle w:val="Zkladntextodsazen"/>
        <w:ind w:firstLine="0"/>
        <w:rPr>
          <w:b/>
          <w:sz w:val="24"/>
        </w:rPr>
      </w:pPr>
      <w:r w:rsidRPr="00923F4C">
        <w:rPr>
          <w:b/>
          <w:sz w:val="24"/>
        </w:rPr>
        <w:t>P</w:t>
      </w:r>
      <w:r w:rsidR="005573E5" w:rsidRPr="00923F4C">
        <w:rPr>
          <w:b/>
          <w:sz w:val="24"/>
        </w:rPr>
        <w:t xml:space="preserve">odklady pro </w:t>
      </w:r>
      <w:r w:rsidRPr="00923F4C">
        <w:rPr>
          <w:b/>
          <w:sz w:val="24"/>
        </w:rPr>
        <w:t>projektovou dokumentaci</w:t>
      </w:r>
      <w:r w:rsidR="005573E5" w:rsidRPr="00923F4C">
        <w:rPr>
          <w:b/>
          <w:sz w:val="24"/>
        </w:rPr>
        <w:t xml:space="preserve"> byly použity:</w:t>
      </w:r>
    </w:p>
    <w:p w:rsidR="00A01305" w:rsidRPr="00923F4C" w:rsidRDefault="00A01305">
      <w:pPr>
        <w:pStyle w:val="Zkladntextodsazen"/>
        <w:ind w:firstLine="0"/>
        <w:rPr>
          <w:b/>
          <w:sz w:val="24"/>
        </w:rPr>
      </w:pPr>
    </w:p>
    <w:p w:rsidR="005573E5" w:rsidRDefault="005573E5" w:rsidP="00A01305">
      <w:pPr>
        <w:pStyle w:val="Zkladntextodsazen"/>
        <w:numPr>
          <w:ilvl w:val="0"/>
          <w:numId w:val="5"/>
        </w:numPr>
        <w:tabs>
          <w:tab w:val="clear" w:pos="1654"/>
          <w:tab w:val="num" w:pos="567"/>
        </w:tabs>
        <w:spacing w:after="40"/>
        <w:ind w:left="568" w:hanging="284"/>
        <w:rPr>
          <w:sz w:val="24"/>
        </w:rPr>
      </w:pPr>
      <w:r>
        <w:rPr>
          <w:sz w:val="24"/>
        </w:rPr>
        <w:t>Prohlídka</w:t>
      </w:r>
      <w:r w:rsidR="00923F4C">
        <w:rPr>
          <w:sz w:val="24"/>
        </w:rPr>
        <w:t xml:space="preserve"> a zaměření</w:t>
      </w:r>
      <w:r>
        <w:rPr>
          <w:sz w:val="24"/>
        </w:rPr>
        <w:t xml:space="preserve"> stávajících </w:t>
      </w:r>
      <w:r w:rsidR="00923F4C">
        <w:rPr>
          <w:sz w:val="24"/>
        </w:rPr>
        <w:t>prostor</w:t>
      </w:r>
      <w:r>
        <w:rPr>
          <w:sz w:val="24"/>
        </w:rPr>
        <w:t xml:space="preserve"> objektu na místě stavby</w:t>
      </w:r>
    </w:p>
    <w:p w:rsidR="009F1EA1" w:rsidRDefault="009F1EA1" w:rsidP="009F1EA1">
      <w:pPr>
        <w:pStyle w:val="Zkladntextodsazen"/>
        <w:spacing w:after="40"/>
        <w:ind w:left="284" w:firstLine="0"/>
        <w:rPr>
          <w:sz w:val="24"/>
        </w:rPr>
      </w:pPr>
    </w:p>
    <w:p w:rsidR="009F1EA1" w:rsidRDefault="009F1EA1" w:rsidP="009F1EA1">
      <w:pPr>
        <w:pStyle w:val="Zkladntextodsazen"/>
        <w:spacing w:after="40"/>
        <w:ind w:left="284" w:firstLine="0"/>
        <w:rPr>
          <w:sz w:val="24"/>
        </w:rPr>
      </w:pPr>
    </w:p>
    <w:p w:rsidR="009F1EA1" w:rsidRDefault="009F1EA1" w:rsidP="009F1EA1">
      <w:pPr>
        <w:pStyle w:val="Textpsmene"/>
        <w:numPr>
          <w:ilvl w:val="0"/>
          <w:numId w:val="0"/>
        </w:numPr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Dodržení obecných požadavků na výstavbu</w:t>
      </w:r>
    </w:p>
    <w:p w:rsidR="009F1EA1" w:rsidRDefault="009F1EA1" w:rsidP="009F1EA1">
      <w:pPr>
        <w:ind w:firstLine="360"/>
        <w:rPr>
          <w:rFonts w:ascii="Arial" w:hAnsi="Arial" w:cs="Arial"/>
          <w:sz w:val="22"/>
          <w:szCs w:val="22"/>
        </w:rPr>
      </w:pPr>
    </w:p>
    <w:p w:rsidR="00895AEB" w:rsidRDefault="00895AEB" w:rsidP="00895AEB">
      <w:pPr>
        <w:widowControl w:val="0"/>
        <w:ind w:firstLine="567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  Řešení detailů je nutné provádět dle technologických předpisů jednotlivých výrobců.</w:t>
      </w:r>
    </w:p>
    <w:p w:rsidR="009F1EA1" w:rsidRPr="009F1EA1" w:rsidRDefault="009F1EA1" w:rsidP="009F1EA1">
      <w:pPr>
        <w:ind w:firstLine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 w:rsidRPr="009F1EA1">
        <w:rPr>
          <w:rFonts w:ascii="Arial" w:hAnsi="Arial"/>
          <w:sz w:val="24"/>
        </w:rPr>
        <w:t xml:space="preserve">Veškeré </w:t>
      </w:r>
      <w:r w:rsidR="004A068C">
        <w:rPr>
          <w:rFonts w:ascii="Arial" w:hAnsi="Arial"/>
          <w:sz w:val="24"/>
        </w:rPr>
        <w:t xml:space="preserve">stavební úpravy </w:t>
      </w:r>
      <w:r w:rsidRPr="009F1EA1">
        <w:rPr>
          <w:rFonts w:ascii="Arial" w:hAnsi="Arial"/>
          <w:sz w:val="24"/>
        </w:rPr>
        <w:t>jsou navrženy v souladu s obecnými požadavky na výstavbu a prováděcími vyhláškami posledního znění stavebního zákona.</w:t>
      </w:r>
      <w:r w:rsidR="008A4CA4">
        <w:rPr>
          <w:rFonts w:ascii="Arial" w:hAnsi="Arial"/>
          <w:sz w:val="24"/>
        </w:rPr>
        <w:t xml:space="preserve"> U všech stavebních prací budou dodrženy podmínky vyhlášky pro Bezpečnost práce na staveništi.</w:t>
      </w:r>
    </w:p>
    <w:p w:rsidR="009F1EA1" w:rsidRDefault="009F1EA1" w:rsidP="009F1EA1">
      <w:pPr>
        <w:pStyle w:val="Zkladntextodsazen"/>
        <w:spacing w:after="40"/>
        <w:ind w:left="284" w:firstLine="0"/>
        <w:rPr>
          <w:sz w:val="24"/>
        </w:rPr>
      </w:pPr>
    </w:p>
    <w:p w:rsidR="005573E5" w:rsidRDefault="005573E5" w:rsidP="00A01305">
      <w:pPr>
        <w:pStyle w:val="Zkladntextodsazen"/>
        <w:spacing w:after="120"/>
        <w:ind w:left="568" w:firstLine="0"/>
        <w:rPr>
          <w:sz w:val="24"/>
        </w:rPr>
      </w:pPr>
    </w:p>
    <w:p w:rsidR="005573E5" w:rsidRDefault="00913A34">
      <w:pPr>
        <w:pStyle w:val="Nadpis4"/>
      </w:pPr>
      <w:r>
        <w:t xml:space="preserve">V Pardubicích dne  </w:t>
      </w:r>
      <w:r w:rsidR="00923F4C">
        <w:t>2</w:t>
      </w:r>
      <w:r w:rsidR="00DD6CB6">
        <w:t>4</w:t>
      </w:r>
      <w:r>
        <w:t xml:space="preserve">. </w:t>
      </w:r>
      <w:r w:rsidR="00DD6CB6">
        <w:t>4</w:t>
      </w:r>
      <w:r>
        <w:t>. 201</w:t>
      </w:r>
      <w:r w:rsidR="00DD6CB6">
        <w:t>8</w:t>
      </w:r>
    </w:p>
    <w:p w:rsidR="005573E5" w:rsidRDefault="005573E5">
      <w:pPr>
        <w:jc w:val="both"/>
        <w:rPr>
          <w:rFonts w:ascii="Arial" w:hAnsi="Arial"/>
          <w:sz w:val="24"/>
        </w:rPr>
      </w:pPr>
    </w:p>
    <w:p w:rsidR="005573E5" w:rsidRDefault="005573E5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Vypracoval: Ing. </w:t>
      </w:r>
      <w:r w:rsidR="00DD6CB6">
        <w:rPr>
          <w:rFonts w:ascii="Arial" w:hAnsi="Arial"/>
          <w:sz w:val="24"/>
        </w:rPr>
        <w:t>Jiří</w:t>
      </w:r>
      <w:r w:rsidR="00923F4C">
        <w:rPr>
          <w:rFonts w:ascii="Arial" w:hAnsi="Arial"/>
          <w:sz w:val="24"/>
        </w:rPr>
        <w:t xml:space="preserve"> </w:t>
      </w:r>
      <w:r w:rsidR="00DD6CB6">
        <w:rPr>
          <w:rFonts w:ascii="Arial" w:hAnsi="Arial"/>
          <w:sz w:val="24"/>
        </w:rPr>
        <w:t>Krejčí</w:t>
      </w:r>
    </w:p>
    <w:sectPr w:rsidR="005573E5" w:rsidSect="00C85E9A">
      <w:headerReference w:type="default" r:id="rId7"/>
      <w:footerReference w:type="even" r:id="rId8"/>
      <w:footerReference w:type="default" r:id="rId9"/>
      <w:pgSz w:w="11907" w:h="16840" w:code="9"/>
      <w:pgMar w:top="1560" w:right="1418" w:bottom="1843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5A" w:rsidRDefault="00D16E5A">
      <w:r>
        <w:separator/>
      </w:r>
    </w:p>
  </w:endnote>
  <w:endnote w:type="continuationSeparator" w:id="0">
    <w:p w:rsidR="00D16E5A" w:rsidRDefault="00D1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E5" w:rsidRDefault="003C75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573E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73E5">
      <w:rPr>
        <w:rStyle w:val="slostrnky"/>
        <w:noProof/>
      </w:rPr>
      <w:t>4</w:t>
    </w:r>
    <w:r>
      <w:rPr>
        <w:rStyle w:val="slostrnky"/>
      </w:rPr>
      <w:fldChar w:fldCharType="end"/>
    </w:r>
  </w:p>
  <w:p w:rsidR="005573E5" w:rsidRDefault="005573E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E5" w:rsidRDefault="005573E5">
    <w:pPr>
      <w:pStyle w:val="Zpat"/>
      <w:pBdr>
        <w:top w:val="single" w:sz="6" w:space="1" w:color="auto"/>
      </w:pBdr>
      <w:tabs>
        <w:tab w:val="clear" w:pos="4536"/>
        <w:tab w:val="left" w:pos="284"/>
        <w:tab w:val="left" w:pos="10348"/>
      </w:tabs>
      <w:rPr>
        <w:sz w:val="18"/>
      </w:rPr>
    </w:pPr>
    <w:r>
      <w:rPr>
        <w:b/>
        <w:snapToGrid w:val="0"/>
      </w:rPr>
      <w:t>ARCHISTAT s.r.o.</w:t>
    </w:r>
    <w:r>
      <w:rPr>
        <w:snapToGrid w:val="0"/>
      </w:rPr>
      <w:tab/>
      <w:t xml:space="preserve">tel: </w:t>
    </w:r>
    <w:r w:rsidR="00C85E9A">
      <w:rPr>
        <w:snapToGrid w:val="0"/>
      </w:rPr>
      <w:t>777 667 735</w:t>
    </w:r>
    <w:r>
      <w:rPr>
        <w:snapToGrid w:val="0"/>
      </w:rPr>
      <w:br/>
    </w:r>
    <w:r w:rsidR="00913A34">
      <w:rPr>
        <w:snapToGrid w:val="0"/>
      </w:rPr>
      <w:t>Na Sádkách 1906, 530 03</w:t>
    </w:r>
    <w:r>
      <w:rPr>
        <w:snapToGrid w:val="0"/>
      </w:rPr>
      <w:t xml:space="preserve">  Pardubice </w:t>
    </w:r>
    <w:r>
      <w:rPr>
        <w:snapToGrid w:val="0"/>
      </w:rPr>
      <w:tab/>
      <w:t xml:space="preserve">e-mail: </w:t>
    </w:r>
    <w:r w:rsidR="00C85E9A">
      <w:rPr>
        <w:snapToGrid w:val="0"/>
      </w:rPr>
      <w:t>nouzovska</w:t>
    </w:r>
    <w:r>
      <w:rPr>
        <w:snapToGrid w:val="0"/>
      </w:rPr>
      <w:t>@archistat.com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5A" w:rsidRDefault="00D16E5A">
      <w:r>
        <w:separator/>
      </w:r>
    </w:p>
  </w:footnote>
  <w:footnote w:type="continuationSeparator" w:id="0">
    <w:p w:rsidR="00D16E5A" w:rsidRDefault="00D1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E5" w:rsidRDefault="005573E5" w:rsidP="00E615B2">
    <w:pPr>
      <w:pStyle w:val="Zhlav"/>
      <w:pBdr>
        <w:bottom w:val="single" w:sz="6" w:space="1" w:color="auto"/>
      </w:pBdr>
      <w:tabs>
        <w:tab w:val="clear" w:pos="4536"/>
        <w:tab w:val="left" w:pos="0"/>
      </w:tabs>
      <w:ind w:right="-1"/>
    </w:pPr>
    <w:r>
      <w:rPr>
        <w:i/>
      </w:rPr>
      <w:t>Zakázka</w:t>
    </w:r>
    <w:r w:rsidR="009F68B8">
      <w:t xml:space="preserve">: </w:t>
    </w:r>
    <w:r w:rsidR="00C717A2">
      <w:t>RESPIRIUM NA GYMNÁZIU,</w:t>
    </w:r>
    <w:r w:rsidR="00E615B2">
      <w:t xml:space="preserve"> Pardubice</w:t>
    </w:r>
    <w:r w:rsidR="00C717A2">
      <w:t xml:space="preserve">, </w:t>
    </w:r>
    <w:r w:rsidR="00E615B2">
      <w:t>Mozartova</w:t>
    </w:r>
    <w:r w:rsidR="00C717A2">
      <w:t xml:space="preserve"> 449</w:t>
    </w:r>
    <w:r>
      <w:tab/>
      <w:t xml:space="preserve">strana </w:t>
    </w:r>
    <w:r w:rsidR="003C7559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3C7559">
      <w:rPr>
        <w:rStyle w:val="slostrnky"/>
      </w:rPr>
      <w:fldChar w:fldCharType="separate"/>
    </w:r>
    <w:r w:rsidR="00012D8A">
      <w:rPr>
        <w:rStyle w:val="slostrnky"/>
        <w:noProof/>
      </w:rPr>
      <w:t>1</w:t>
    </w:r>
    <w:r w:rsidR="003C7559">
      <w:rPr>
        <w:rStyle w:val="slostrnky"/>
      </w:rPr>
      <w:fldChar w:fldCharType="end"/>
    </w:r>
  </w:p>
  <w:p w:rsidR="005573E5" w:rsidRDefault="005573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659B"/>
    <w:multiLevelType w:val="hybridMultilevel"/>
    <w:tmpl w:val="D5B41CC6"/>
    <w:lvl w:ilvl="0" w:tplc="89E24248"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</w:rPr>
    </w:lvl>
    <w:lvl w:ilvl="1" w:tplc="2F02A95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1F6B1B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350DCF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78A8D9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EE1897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27A47F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D666B2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FE4C8A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9825130"/>
    <w:multiLevelType w:val="singleLevel"/>
    <w:tmpl w:val="D1A681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CD55A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AB5BA3"/>
    <w:multiLevelType w:val="hybridMultilevel"/>
    <w:tmpl w:val="C9A0AC2A"/>
    <w:lvl w:ilvl="0" w:tplc="9276373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E3AFB"/>
    <w:multiLevelType w:val="singleLevel"/>
    <w:tmpl w:val="D9D65EB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5" w15:restartNumberingAfterBreak="0">
    <w:nsid w:val="5FCD7A27"/>
    <w:multiLevelType w:val="singleLevel"/>
    <w:tmpl w:val="03845EC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8631EE"/>
    <w:multiLevelType w:val="singleLevel"/>
    <w:tmpl w:val="EEB0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7F861908"/>
    <w:multiLevelType w:val="hybridMultilevel"/>
    <w:tmpl w:val="61BCC1F4"/>
    <w:lvl w:ilvl="0" w:tplc="2F7AE330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23106A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FCA26F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E90247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6668386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3B4D8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24BA448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3C4629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9A88D70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B8"/>
    <w:rsid w:val="00012D8A"/>
    <w:rsid w:val="00050C1C"/>
    <w:rsid w:val="000523E4"/>
    <w:rsid w:val="00055879"/>
    <w:rsid w:val="00076635"/>
    <w:rsid w:val="000A20B0"/>
    <w:rsid w:val="000D607E"/>
    <w:rsid w:val="00112966"/>
    <w:rsid w:val="001517F7"/>
    <w:rsid w:val="00190DF5"/>
    <w:rsid w:val="001A6E4F"/>
    <w:rsid w:val="002629D3"/>
    <w:rsid w:val="00287AEC"/>
    <w:rsid w:val="002C1EFA"/>
    <w:rsid w:val="003401C7"/>
    <w:rsid w:val="003C7559"/>
    <w:rsid w:val="00470004"/>
    <w:rsid w:val="004A068C"/>
    <w:rsid w:val="004F0513"/>
    <w:rsid w:val="004F17C7"/>
    <w:rsid w:val="004F6655"/>
    <w:rsid w:val="00507D6A"/>
    <w:rsid w:val="0053586E"/>
    <w:rsid w:val="00553B3E"/>
    <w:rsid w:val="005573E5"/>
    <w:rsid w:val="0056567D"/>
    <w:rsid w:val="0059685E"/>
    <w:rsid w:val="005A1F2F"/>
    <w:rsid w:val="0062658A"/>
    <w:rsid w:val="00655FA9"/>
    <w:rsid w:val="006A6771"/>
    <w:rsid w:val="006F6A88"/>
    <w:rsid w:val="007371C9"/>
    <w:rsid w:val="00762F6B"/>
    <w:rsid w:val="007E0281"/>
    <w:rsid w:val="00851DBD"/>
    <w:rsid w:val="0085481F"/>
    <w:rsid w:val="008643AD"/>
    <w:rsid w:val="00895AEB"/>
    <w:rsid w:val="008A4CA4"/>
    <w:rsid w:val="00913A34"/>
    <w:rsid w:val="00916B01"/>
    <w:rsid w:val="00923F4C"/>
    <w:rsid w:val="0094567A"/>
    <w:rsid w:val="00953974"/>
    <w:rsid w:val="0097184A"/>
    <w:rsid w:val="0098730F"/>
    <w:rsid w:val="009F1EA1"/>
    <w:rsid w:val="009F68B8"/>
    <w:rsid w:val="00A01305"/>
    <w:rsid w:val="00A07477"/>
    <w:rsid w:val="00AB3668"/>
    <w:rsid w:val="00AB6A83"/>
    <w:rsid w:val="00AF00A4"/>
    <w:rsid w:val="00AF1DE2"/>
    <w:rsid w:val="00B03432"/>
    <w:rsid w:val="00BD0F5A"/>
    <w:rsid w:val="00BF26DE"/>
    <w:rsid w:val="00C04DEB"/>
    <w:rsid w:val="00C12B2D"/>
    <w:rsid w:val="00C46A50"/>
    <w:rsid w:val="00C717A2"/>
    <w:rsid w:val="00C85E9A"/>
    <w:rsid w:val="00CC50E2"/>
    <w:rsid w:val="00CC65E2"/>
    <w:rsid w:val="00D16E5A"/>
    <w:rsid w:val="00D83AF1"/>
    <w:rsid w:val="00DC68BC"/>
    <w:rsid w:val="00DD6CB6"/>
    <w:rsid w:val="00E615B2"/>
    <w:rsid w:val="00E75464"/>
    <w:rsid w:val="00F00928"/>
    <w:rsid w:val="00F136B1"/>
    <w:rsid w:val="00F22989"/>
    <w:rsid w:val="00FC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500269-8887-4FE9-9BAD-36A92EAE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481F"/>
  </w:style>
  <w:style w:type="paragraph" w:styleId="Nadpis1">
    <w:name w:val="heading 1"/>
    <w:basedOn w:val="Normln"/>
    <w:next w:val="Normln"/>
    <w:qFormat/>
    <w:rsid w:val="0085481F"/>
    <w:pPr>
      <w:keepNext/>
      <w:ind w:firstLine="709"/>
      <w:jc w:val="both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85481F"/>
    <w:pPr>
      <w:keepNext/>
      <w:tabs>
        <w:tab w:val="left" w:pos="2268"/>
      </w:tabs>
      <w:outlineLvl w:val="1"/>
    </w:pPr>
    <w:rPr>
      <w:rFonts w:ascii="Arial" w:hAnsi="Arial"/>
      <w:caps/>
      <w:sz w:val="32"/>
    </w:rPr>
  </w:style>
  <w:style w:type="paragraph" w:styleId="Nadpis3">
    <w:name w:val="heading 3"/>
    <w:basedOn w:val="Normln"/>
    <w:next w:val="Normln"/>
    <w:qFormat/>
    <w:rsid w:val="0085481F"/>
    <w:pPr>
      <w:keepNext/>
      <w:outlineLvl w:val="2"/>
    </w:pPr>
    <w:rPr>
      <w:rFonts w:ascii="Arial" w:hAnsi="Arial"/>
      <w:b/>
      <w:sz w:val="32"/>
      <w:u w:val="single"/>
    </w:rPr>
  </w:style>
  <w:style w:type="paragraph" w:styleId="Nadpis4">
    <w:name w:val="heading 4"/>
    <w:basedOn w:val="Normln"/>
    <w:next w:val="Normln"/>
    <w:qFormat/>
    <w:rsid w:val="0085481F"/>
    <w:pPr>
      <w:keepNext/>
      <w:jc w:val="both"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  <w:basedOn w:val="Standardnpsmoodstavce"/>
    <w:semiHidden/>
    <w:rsid w:val="0085481F"/>
  </w:style>
  <w:style w:type="paragraph" w:styleId="Zpat">
    <w:name w:val="footer"/>
    <w:basedOn w:val="Normln"/>
    <w:semiHidden/>
    <w:rsid w:val="0085481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5481F"/>
  </w:style>
  <w:style w:type="paragraph" w:styleId="Zhlav">
    <w:name w:val="header"/>
    <w:basedOn w:val="Normln"/>
    <w:semiHidden/>
    <w:rsid w:val="0085481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85481F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semiHidden/>
    <w:rsid w:val="0085481F"/>
    <w:pPr>
      <w:ind w:firstLine="709"/>
      <w:jc w:val="both"/>
    </w:pPr>
    <w:rPr>
      <w:rFonts w:ascii="Arial" w:hAnsi="Arial"/>
      <w:sz w:val="28"/>
    </w:rPr>
  </w:style>
  <w:style w:type="paragraph" w:customStyle="1" w:styleId="Export0">
    <w:name w:val="Export 0"/>
    <w:basedOn w:val="Normln"/>
    <w:rsid w:val="0085481F"/>
    <w:pPr>
      <w:widowControl w:val="0"/>
    </w:pPr>
    <w:rPr>
      <w:rFonts w:ascii="Avinion" w:hAnsi="Avinion"/>
      <w:snapToGrid w:val="0"/>
      <w:sz w:val="24"/>
    </w:rPr>
  </w:style>
  <w:style w:type="paragraph" w:styleId="Zkladntext">
    <w:name w:val="Body Text"/>
    <w:basedOn w:val="Normln"/>
    <w:semiHidden/>
    <w:rsid w:val="0085481F"/>
    <w:pPr>
      <w:tabs>
        <w:tab w:val="left" w:pos="426"/>
      </w:tabs>
      <w:jc w:val="both"/>
    </w:pPr>
    <w:rPr>
      <w:rFonts w:ascii="Arial" w:hAnsi="Arial" w:cs="Arial"/>
      <w:sz w:val="24"/>
    </w:rPr>
  </w:style>
  <w:style w:type="paragraph" w:styleId="Nzev">
    <w:name w:val="Title"/>
    <w:basedOn w:val="Normln"/>
    <w:qFormat/>
    <w:rsid w:val="0085481F"/>
    <w:pPr>
      <w:jc w:val="center"/>
    </w:pPr>
    <w:rPr>
      <w:rFonts w:ascii="Arial" w:hAnsi="Arial"/>
      <w:caps/>
      <w:sz w:val="72"/>
    </w:rPr>
  </w:style>
  <w:style w:type="paragraph" w:styleId="Odstavecseseznamem">
    <w:name w:val="List Paragraph"/>
    <w:basedOn w:val="Normln"/>
    <w:uiPriority w:val="34"/>
    <w:qFormat/>
    <w:rsid w:val="00A01305"/>
    <w:pPr>
      <w:ind w:left="720"/>
      <w:contextualSpacing/>
      <w:jc w:val="both"/>
    </w:pPr>
    <w:rPr>
      <w:sz w:val="24"/>
    </w:rPr>
  </w:style>
  <w:style w:type="paragraph" w:customStyle="1" w:styleId="Textodstavce">
    <w:name w:val="Text odstavce"/>
    <w:basedOn w:val="Normln"/>
    <w:rsid w:val="009F1EA1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9F1EA1"/>
    <w:pPr>
      <w:numPr>
        <w:ilvl w:val="2"/>
        <w:numId w:val="9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9F1EA1"/>
    <w:pPr>
      <w:numPr>
        <w:ilvl w:val="1"/>
        <w:numId w:val="9"/>
      </w:numPr>
      <w:jc w:val="both"/>
      <w:outlineLvl w:val="7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AKI s.r.o. Pardubice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Jiří Krejčí</dc:creator>
  <cp:lastModifiedBy>VybornyM</cp:lastModifiedBy>
  <cp:revision>2</cp:revision>
  <cp:lastPrinted>2014-10-10T16:55:00Z</cp:lastPrinted>
  <dcterms:created xsi:type="dcterms:W3CDTF">2018-05-21T22:39:00Z</dcterms:created>
  <dcterms:modified xsi:type="dcterms:W3CDTF">2018-05-21T22:39:00Z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-341210938</vt:i4>
  </property>
  <property fmtid="{D5CDD505-2E9C-101B-9397-08002B2CF9AE}" pid="3" name="_EmailSubject">
    <vt:lpwstr>Obora fakturace</vt:lpwstr>
  </property>
  <property fmtid="{D5CDD505-2E9C-101B-9397-08002B2CF9AE}" pid="4" name="_AuthorEmail">
    <vt:lpwstr>krejci@archistat.com</vt:lpwstr>
  </property>
  <property fmtid="{D5CDD505-2E9C-101B-9397-08002B2CF9AE}" pid="5" name="_AuthorEmailDisplayName">
    <vt:lpwstr>Jirka Krejčí - ARCHISTAT</vt:lpwstr>
  </property>
  <property fmtid="{D5CDD505-2E9C-101B-9397-08002B2CF9AE}" pid="6" name="_ReviewingToolsShownOnce">
    <vt:lpwstr/>
  </property>
</Properties>
</file>